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E9F" w:rsidRPr="001C228A" w:rsidRDefault="00BA7E9F" w:rsidP="00BA7E9F">
      <w:pPr>
        <w:spacing w:after="0"/>
        <w:jc w:val="center"/>
        <w:rPr>
          <w:b/>
        </w:rPr>
      </w:pPr>
      <w:r>
        <w:rPr>
          <w:b/>
        </w:rPr>
        <w:t>TERMES DE REFERENCE</w:t>
      </w:r>
    </w:p>
    <w:p w:rsidR="00BF0383" w:rsidRDefault="00BF0383" w:rsidP="002E22C9">
      <w:pPr>
        <w:spacing w:after="0"/>
        <w:jc w:val="center"/>
        <w:rPr>
          <w:b/>
        </w:rPr>
      </w:pPr>
      <w:r>
        <w:rPr>
          <w:b/>
        </w:rPr>
        <w:t xml:space="preserve">SIX </w:t>
      </w:r>
      <w:r w:rsidR="00B95B0F">
        <w:rPr>
          <w:b/>
        </w:rPr>
        <w:t xml:space="preserve">(06) </w:t>
      </w:r>
      <w:r>
        <w:rPr>
          <w:b/>
        </w:rPr>
        <w:t xml:space="preserve">CONSULTANTS POUR LA </w:t>
      </w:r>
      <w:r w:rsidRPr="001C228A">
        <w:rPr>
          <w:b/>
        </w:rPr>
        <w:t>REALISATION</w:t>
      </w:r>
      <w:r>
        <w:rPr>
          <w:b/>
        </w:rPr>
        <w:t xml:space="preserve"> DE LA MISE A JOUR DE LA CARTOGRAPHIE DES ORGANISATIONS DE LA </w:t>
      </w:r>
      <w:r w:rsidR="00B95B0F">
        <w:rPr>
          <w:b/>
        </w:rPr>
        <w:t>SOCIETE CIVILE MALAGASY</w:t>
      </w:r>
    </w:p>
    <w:p w:rsidR="00B95B0F" w:rsidRPr="00BA7E9F" w:rsidRDefault="00BA7E9F" w:rsidP="002E22C9">
      <w:pPr>
        <w:spacing w:after="0"/>
        <w:jc w:val="center"/>
        <w:rPr>
          <w:b/>
        </w:rPr>
      </w:pPr>
      <w:r w:rsidRPr="00BA7E9F">
        <w:rPr>
          <w:b/>
        </w:rPr>
        <w:t xml:space="preserve">Antananarivo, </w:t>
      </w:r>
      <w:proofErr w:type="spellStart"/>
      <w:r w:rsidRPr="00BA7E9F">
        <w:rPr>
          <w:b/>
        </w:rPr>
        <w:t>Toliary</w:t>
      </w:r>
      <w:proofErr w:type="spellEnd"/>
      <w:r w:rsidRPr="00BA7E9F">
        <w:rPr>
          <w:b/>
        </w:rPr>
        <w:t>, Fianarantsoa, Mahajanga, Antsiranana, Toamasina</w:t>
      </w:r>
    </w:p>
    <w:p w:rsidR="00A1576D" w:rsidRPr="00B74996" w:rsidRDefault="00A1576D" w:rsidP="002E22C9">
      <w:pPr>
        <w:spacing w:after="0"/>
        <w:jc w:val="center"/>
        <w:rPr>
          <w:b/>
          <w:sz w:val="16"/>
          <w:szCs w:val="16"/>
        </w:rPr>
      </w:pPr>
    </w:p>
    <w:p w:rsidR="004162EE" w:rsidRPr="00C636F1" w:rsidRDefault="004162EE" w:rsidP="002E22C9">
      <w:pPr>
        <w:spacing w:after="0"/>
        <w:ind w:left="-284"/>
        <w:jc w:val="both"/>
        <w:rPr>
          <w:b/>
          <w:u w:val="single"/>
        </w:rPr>
      </w:pPr>
      <w:r w:rsidRPr="00C636F1">
        <w:rPr>
          <w:b/>
          <w:u w:val="single"/>
        </w:rPr>
        <w:t xml:space="preserve">1) Contexte </w:t>
      </w:r>
      <w:r w:rsidR="00C636F1" w:rsidRPr="00C636F1">
        <w:rPr>
          <w:b/>
          <w:u w:val="single"/>
        </w:rPr>
        <w:t>et justification</w:t>
      </w:r>
    </w:p>
    <w:p w:rsidR="00742F96" w:rsidRPr="002C6D84" w:rsidRDefault="00742F96" w:rsidP="00870C69">
      <w:pPr>
        <w:spacing w:before="120" w:after="120"/>
        <w:ind w:left="-284"/>
        <w:jc w:val="both"/>
      </w:pPr>
      <w:r w:rsidRPr="002C6D84">
        <w:t>La mise en œuvre du projet d’« Elaboration et Mise en œuvre du Plan stratégique et Développement Organisationnel et Institutionnel du mouvement ROHY » appuyé par FANAINGA est confiée à MSIS-</w:t>
      </w:r>
      <w:proofErr w:type="spellStart"/>
      <w:r w:rsidRPr="002C6D84">
        <w:t>Tatao</w:t>
      </w:r>
      <w:proofErr w:type="spellEnd"/>
      <w:r w:rsidRPr="002C6D84">
        <w:t xml:space="preserve"> </w:t>
      </w:r>
      <w:r w:rsidR="00870C69" w:rsidRPr="00870C69">
        <w:t xml:space="preserve">et en collaboration avec l’Alliance </w:t>
      </w:r>
      <w:proofErr w:type="spellStart"/>
      <w:r w:rsidR="00870C69" w:rsidRPr="00870C69">
        <w:t>Voahary</w:t>
      </w:r>
      <w:proofErr w:type="spellEnd"/>
      <w:r w:rsidR="00870C69" w:rsidRPr="00870C69">
        <w:t xml:space="preserve"> </w:t>
      </w:r>
      <w:proofErr w:type="spellStart"/>
      <w:r w:rsidR="00870C69" w:rsidRPr="00870C69">
        <w:t>Gasy</w:t>
      </w:r>
      <w:proofErr w:type="spellEnd"/>
      <w:r w:rsidR="00870C69" w:rsidRPr="00870C69">
        <w:t xml:space="preserve">, le PNOSCM - </w:t>
      </w:r>
      <w:proofErr w:type="spellStart"/>
      <w:r w:rsidR="00870C69" w:rsidRPr="00870C69">
        <w:t>Voifiraisana</w:t>
      </w:r>
      <w:proofErr w:type="spellEnd"/>
      <w:r w:rsidR="00870C69" w:rsidRPr="00870C69">
        <w:t xml:space="preserve"> ou Plateforme Nationale des Organisations de la Société Civile, le FTMF ou </w:t>
      </w:r>
      <w:proofErr w:type="spellStart"/>
      <w:r w:rsidR="00870C69" w:rsidRPr="00870C69">
        <w:t>Fikambanan’ny</w:t>
      </w:r>
      <w:proofErr w:type="spellEnd"/>
      <w:r w:rsidR="00870C69" w:rsidRPr="00870C69">
        <w:t xml:space="preserve"> </w:t>
      </w:r>
      <w:hyperlink r:id="rId7" w:history="1">
        <w:proofErr w:type="spellStart"/>
        <w:r w:rsidR="00870C69" w:rsidRPr="00870C69">
          <w:t>Tanora</w:t>
        </w:r>
        <w:proofErr w:type="spellEnd"/>
        <w:r w:rsidR="00870C69" w:rsidRPr="00870C69">
          <w:t xml:space="preserve"> Mandala </w:t>
        </w:r>
        <w:proofErr w:type="spellStart"/>
        <w:r w:rsidR="00870C69" w:rsidRPr="00870C69">
          <w:t>ny</w:t>
        </w:r>
        <w:proofErr w:type="spellEnd"/>
        <w:r w:rsidR="00870C69" w:rsidRPr="00870C69">
          <w:t xml:space="preserve"> </w:t>
        </w:r>
        <w:proofErr w:type="spellStart"/>
        <w:r w:rsidR="00870C69" w:rsidRPr="00870C69">
          <w:t>Fahamarinana</w:t>
        </w:r>
        <w:proofErr w:type="spellEnd"/>
      </w:hyperlink>
      <w:r w:rsidR="00870C69" w:rsidRPr="00870C69">
        <w:t>,</w:t>
      </w:r>
      <w:r w:rsidR="00870C69">
        <w:t xml:space="preserve"> et</w:t>
      </w:r>
      <w:r w:rsidR="00870C69" w:rsidRPr="00870C69">
        <w:t xml:space="preserve"> le </w:t>
      </w:r>
      <w:hyperlink r:id="rId8" w:history="1">
        <w:r w:rsidR="00870C69" w:rsidRPr="00870C69">
          <w:t xml:space="preserve">DRV ou </w:t>
        </w:r>
        <w:proofErr w:type="spellStart"/>
        <w:r w:rsidR="00870C69" w:rsidRPr="00870C69">
          <w:t>Dinika</w:t>
        </w:r>
        <w:proofErr w:type="spellEnd"/>
        <w:r w:rsidR="00870C69" w:rsidRPr="00870C69">
          <w:t xml:space="preserve"> </w:t>
        </w:r>
        <w:proofErr w:type="spellStart"/>
        <w:r w:rsidR="00870C69" w:rsidRPr="00870C69">
          <w:t>sy</w:t>
        </w:r>
        <w:proofErr w:type="spellEnd"/>
        <w:r w:rsidR="00870C69" w:rsidRPr="00870C69">
          <w:t xml:space="preserve"> </w:t>
        </w:r>
        <w:proofErr w:type="spellStart"/>
        <w:r w:rsidR="00870C69" w:rsidRPr="00870C69">
          <w:t>Rindra</w:t>
        </w:r>
        <w:proofErr w:type="spellEnd"/>
        <w:r w:rsidR="00870C69" w:rsidRPr="00870C69">
          <w:t xml:space="preserve"> ho </w:t>
        </w:r>
        <w:proofErr w:type="spellStart"/>
        <w:r w:rsidR="00870C69" w:rsidRPr="00870C69">
          <w:t>an'ny</w:t>
        </w:r>
        <w:proofErr w:type="spellEnd"/>
        <w:r w:rsidR="00870C69" w:rsidRPr="00870C69">
          <w:t xml:space="preserve"> </w:t>
        </w:r>
        <w:proofErr w:type="spellStart"/>
        <w:r w:rsidR="00870C69" w:rsidRPr="00870C69">
          <w:t>Vehivavy</w:t>
        </w:r>
        <w:proofErr w:type="spellEnd"/>
      </w:hyperlink>
      <w:r w:rsidR="00870C69" w:rsidRPr="00870C69">
        <w:t>.</w:t>
      </w:r>
    </w:p>
    <w:p w:rsidR="00742F96" w:rsidRPr="00256BEC" w:rsidRDefault="00742F96" w:rsidP="00742F96">
      <w:pPr>
        <w:ind w:left="-284"/>
        <w:jc w:val="both"/>
      </w:pPr>
      <w:r w:rsidRPr="00256BEC">
        <w:t>L’objectif général du projet est de « renforcer la voix et d’asseoir la crédibilité de la société civile malagasy par le développement organisationnel et institutionnel et l’accompagnement de la mise en œuvre du Plan Stratégique de ROHY ainsi que des OSC/plateformes/réseaux affiliés et/ou partenaires au niveau local/régional, national/thématiques et international ».</w:t>
      </w:r>
    </w:p>
    <w:p w:rsidR="00742F96" w:rsidRPr="00256BEC" w:rsidRDefault="00742F96" w:rsidP="00742F96">
      <w:pPr>
        <w:spacing w:before="120"/>
        <w:ind w:left="-284"/>
        <w:jc w:val="both"/>
      </w:pPr>
      <w:r w:rsidRPr="00256BEC">
        <w:t>L’objectif spécifique est d’élaborer et d’initier la mise en œuvre des cadres stratégique</w:t>
      </w:r>
      <w:r w:rsidR="006163A4">
        <w:t>s</w:t>
      </w:r>
      <w:r w:rsidRPr="00256BEC">
        <w:t xml:space="preserve"> et </w:t>
      </w:r>
      <w:r w:rsidR="006163A4">
        <w:t>o</w:t>
      </w:r>
      <w:r w:rsidRPr="00256BEC">
        <w:t>rganisationnel</w:t>
      </w:r>
      <w:r w:rsidR="006163A4">
        <w:t>s</w:t>
      </w:r>
      <w:r w:rsidRPr="00256BEC">
        <w:t xml:space="preserve"> d’intervention de ROHY. </w:t>
      </w:r>
      <w:r w:rsidR="00870C69">
        <w:t xml:space="preserve">La participation active des </w:t>
      </w:r>
      <w:proofErr w:type="spellStart"/>
      <w:r w:rsidR="00870C69">
        <w:t>OSCs</w:t>
      </w:r>
      <w:proofErr w:type="spellEnd"/>
      <w:r w:rsidR="00870C69">
        <w:t xml:space="preserve"> </w:t>
      </w:r>
      <w:r w:rsidR="008A6F23">
        <w:t xml:space="preserve">au niveau régional dans l’élaboration </w:t>
      </w:r>
      <w:r w:rsidR="00905924">
        <w:t>des planifications</w:t>
      </w:r>
      <w:r w:rsidR="008A6F23">
        <w:t xml:space="preserve"> stratégique</w:t>
      </w:r>
      <w:r w:rsidR="006163A4">
        <w:t>s</w:t>
      </w:r>
      <w:r w:rsidR="008A6F23">
        <w:t xml:space="preserve"> </w:t>
      </w:r>
      <w:r w:rsidR="00884E6E">
        <w:t>régiona</w:t>
      </w:r>
      <w:r w:rsidR="00B669EC">
        <w:t>ux</w:t>
      </w:r>
      <w:r w:rsidR="00884E6E">
        <w:t>,</w:t>
      </w:r>
      <w:r w:rsidR="008A6F23">
        <w:t xml:space="preserve"> </w:t>
      </w:r>
      <w:r w:rsidR="00884E6E">
        <w:t xml:space="preserve">nécessite une </w:t>
      </w:r>
      <w:r w:rsidR="00870C69">
        <w:t>base de données fiable et à</w:t>
      </w:r>
      <w:r w:rsidR="00884E6E">
        <w:t xml:space="preserve"> jour.</w:t>
      </w:r>
    </w:p>
    <w:p w:rsidR="00742F96" w:rsidRPr="00256BEC" w:rsidRDefault="00884E6E" w:rsidP="00742F96">
      <w:pPr>
        <w:spacing w:before="120" w:after="120"/>
        <w:ind w:left="-284"/>
        <w:jc w:val="both"/>
      </w:pPr>
      <w:r>
        <w:t>Ainsi</w:t>
      </w:r>
      <w:r w:rsidR="00742F96" w:rsidRPr="00256BEC">
        <w:t xml:space="preserve">, </w:t>
      </w:r>
      <w:r w:rsidR="00742F96">
        <w:t xml:space="preserve">six (06) </w:t>
      </w:r>
      <w:r w:rsidR="00742F96" w:rsidRPr="00256BEC">
        <w:t>Consultant</w:t>
      </w:r>
      <w:r w:rsidR="00742F96">
        <w:t>s</w:t>
      </w:r>
      <w:r w:rsidR="00742F96" w:rsidRPr="00256BEC">
        <w:t xml:space="preserve"> </w:t>
      </w:r>
      <w:r w:rsidR="00742F96">
        <w:t>seront</w:t>
      </w:r>
      <w:r w:rsidR="00742F96" w:rsidRPr="00256BEC">
        <w:t xml:space="preserve"> recruté</w:t>
      </w:r>
      <w:r w:rsidR="00742F96">
        <w:t>s</w:t>
      </w:r>
      <w:r w:rsidR="00742F96" w:rsidRPr="00256BEC">
        <w:t xml:space="preserve"> pour assurer </w:t>
      </w:r>
      <w:r w:rsidR="00E5345A">
        <w:t xml:space="preserve">la mise à jour de </w:t>
      </w:r>
      <w:r w:rsidR="00742F96" w:rsidRPr="00256BEC">
        <w:t>la ca</w:t>
      </w:r>
      <w:r w:rsidR="00742F96">
        <w:t>rtographie de la société civile</w:t>
      </w:r>
      <w:r w:rsidR="00742F96" w:rsidRPr="00256BEC">
        <w:t>.</w:t>
      </w:r>
    </w:p>
    <w:p w:rsidR="002407F0" w:rsidRDefault="002407F0" w:rsidP="002E22C9">
      <w:pPr>
        <w:spacing w:after="0"/>
        <w:ind w:left="-284"/>
        <w:jc w:val="both"/>
      </w:pPr>
    </w:p>
    <w:p w:rsidR="004722A9" w:rsidRPr="004722A9" w:rsidRDefault="002407F0" w:rsidP="002E22C9">
      <w:pPr>
        <w:spacing w:after="0"/>
        <w:ind w:left="-284" w:right="-284"/>
        <w:jc w:val="both"/>
        <w:rPr>
          <w:b/>
          <w:u w:val="single"/>
        </w:rPr>
      </w:pPr>
      <w:r w:rsidRPr="004722A9">
        <w:rPr>
          <w:b/>
          <w:u w:val="single"/>
        </w:rPr>
        <w:t>2) Objet de l’appel</w:t>
      </w:r>
    </w:p>
    <w:p w:rsidR="002407F0" w:rsidRDefault="002407F0" w:rsidP="002E22C9">
      <w:pPr>
        <w:spacing w:after="0"/>
        <w:ind w:left="-284" w:right="-284"/>
        <w:jc w:val="both"/>
      </w:pPr>
      <w:r>
        <w:t>Le Mouveme</w:t>
      </w:r>
      <w:r w:rsidR="006163A4">
        <w:t>nt ROHY souhaite faire appel à</w:t>
      </w:r>
      <w:r w:rsidR="00BA60C7">
        <w:t xml:space="preserve"> six (06)</w:t>
      </w:r>
      <w:r>
        <w:t xml:space="preserve"> consultant</w:t>
      </w:r>
      <w:r w:rsidR="00BA60C7">
        <w:t>s</w:t>
      </w:r>
      <w:r>
        <w:t xml:space="preserve"> dans chaque province de Madagascar à savoir : Antananarivo, </w:t>
      </w:r>
      <w:proofErr w:type="spellStart"/>
      <w:r>
        <w:t>Toliary</w:t>
      </w:r>
      <w:proofErr w:type="spellEnd"/>
      <w:r>
        <w:t>, Fianarantsoa, Mahajanga, Antsiranana, Toamasina. Le</w:t>
      </w:r>
      <w:r w:rsidR="00BA60C7">
        <w:t>s</w:t>
      </w:r>
      <w:r>
        <w:t xml:space="preserve"> consultant</w:t>
      </w:r>
      <w:r w:rsidR="00BA60C7">
        <w:t>s</w:t>
      </w:r>
      <w:r>
        <w:t xml:space="preserve"> possède</w:t>
      </w:r>
      <w:r w:rsidR="00BA60C7">
        <w:t>nt</w:t>
      </w:r>
      <w:r>
        <w:t xml:space="preserve"> des expériences en mobilisation, de collecte de données. </w:t>
      </w:r>
    </w:p>
    <w:p w:rsidR="002407F0" w:rsidRDefault="002407F0" w:rsidP="002E22C9">
      <w:pPr>
        <w:spacing w:after="0"/>
        <w:ind w:left="-284" w:right="-284"/>
        <w:jc w:val="both"/>
      </w:pPr>
    </w:p>
    <w:p w:rsidR="002407F0" w:rsidRPr="004722A9" w:rsidRDefault="002407F0" w:rsidP="002E22C9">
      <w:pPr>
        <w:spacing w:after="0"/>
        <w:ind w:left="-284"/>
        <w:jc w:val="both"/>
        <w:rPr>
          <w:u w:val="single"/>
        </w:rPr>
      </w:pPr>
      <w:r w:rsidRPr="004722A9">
        <w:rPr>
          <w:b/>
          <w:u w:val="single"/>
        </w:rPr>
        <w:t xml:space="preserve">3) </w:t>
      </w:r>
      <w:r w:rsidR="009B2757" w:rsidRPr="008E5373">
        <w:rPr>
          <w:b/>
          <w:u w:val="single"/>
        </w:rPr>
        <w:t>Rôles et attributions</w:t>
      </w:r>
    </w:p>
    <w:p w:rsidR="004E4229" w:rsidRDefault="004E4229" w:rsidP="002E22C9">
      <w:pPr>
        <w:pStyle w:val="Paragraphedeliste"/>
        <w:numPr>
          <w:ilvl w:val="0"/>
          <w:numId w:val="3"/>
        </w:numPr>
        <w:spacing w:after="0"/>
        <w:jc w:val="both"/>
      </w:pPr>
      <w:r>
        <w:t xml:space="preserve">Dresser la liste des </w:t>
      </w:r>
      <w:proofErr w:type="spellStart"/>
      <w:r>
        <w:t>OSC</w:t>
      </w:r>
      <w:r w:rsidR="00BD3E56">
        <w:t>s</w:t>
      </w:r>
      <w:proofErr w:type="spellEnd"/>
      <w:r>
        <w:t xml:space="preserve"> </w:t>
      </w:r>
      <w:r w:rsidR="00E2679D">
        <w:t xml:space="preserve">dans la province </w:t>
      </w:r>
      <w:r>
        <w:t>par secteur d’activité</w:t>
      </w:r>
    </w:p>
    <w:p w:rsidR="00BD3E56" w:rsidRDefault="00F64CBF" w:rsidP="002E22C9">
      <w:pPr>
        <w:pStyle w:val="Paragraphedeliste"/>
        <w:numPr>
          <w:ilvl w:val="0"/>
          <w:numId w:val="3"/>
        </w:numPr>
        <w:spacing w:after="0"/>
        <w:jc w:val="both"/>
      </w:pPr>
      <w:r>
        <w:t xml:space="preserve">Relancer les </w:t>
      </w:r>
      <w:proofErr w:type="spellStart"/>
      <w:r>
        <w:t>OSCs</w:t>
      </w:r>
      <w:proofErr w:type="spellEnd"/>
      <w:r>
        <w:t xml:space="preserve"> à remplir le formulaire de la base de données</w:t>
      </w:r>
      <w:r w:rsidR="00E2679D">
        <w:t xml:space="preserve"> </w:t>
      </w:r>
      <w:proofErr w:type="spellStart"/>
      <w:r w:rsidR="00E2679D">
        <w:t>Rohy</w:t>
      </w:r>
      <w:proofErr w:type="spellEnd"/>
    </w:p>
    <w:p w:rsidR="00C67F89" w:rsidRDefault="00C67F89" w:rsidP="002E22C9">
      <w:pPr>
        <w:pStyle w:val="Paragraphedeliste"/>
        <w:numPr>
          <w:ilvl w:val="0"/>
          <w:numId w:val="3"/>
        </w:numPr>
        <w:spacing w:after="0"/>
        <w:jc w:val="both"/>
      </w:pPr>
      <w:r>
        <w:t xml:space="preserve">Effectuer la saisie des formulaires des </w:t>
      </w:r>
      <w:proofErr w:type="spellStart"/>
      <w:r>
        <w:t>OSCs</w:t>
      </w:r>
      <w:proofErr w:type="spellEnd"/>
      <w:r>
        <w:t xml:space="preserve"> remplis</w:t>
      </w:r>
    </w:p>
    <w:p w:rsidR="00757200" w:rsidRDefault="00757200" w:rsidP="002E22C9">
      <w:pPr>
        <w:pStyle w:val="Paragraphedeliste"/>
        <w:numPr>
          <w:ilvl w:val="0"/>
          <w:numId w:val="3"/>
        </w:numPr>
        <w:spacing w:after="0"/>
        <w:jc w:val="both"/>
      </w:pPr>
      <w:r>
        <w:t xml:space="preserve">Appuyer </w:t>
      </w:r>
      <w:r w:rsidR="0018012E">
        <w:t>les plateformes régionales</w:t>
      </w:r>
      <w:r>
        <w:t xml:space="preserve"> dans </w:t>
      </w:r>
      <w:r w:rsidR="00E95A1B">
        <w:t xml:space="preserve">les actions </w:t>
      </w:r>
      <w:r>
        <w:t>de plaidoyer</w:t>
      </w:r>
      <w:r w:rsidR="00F64CBF">
        <w:t xml:space="preserve"> ou autres activités</w:t>
      </w:r>
    </w:p>
    <w:p w:rsidR="00150121" w:rsidRDefault="00150121" w:rsidP="00150121">
      <w:pPr>
        <w:spacing w:after="0"/>
        <w:ind w:left="-284"/>
        <w:jc w:val="both"/>
        <w:rPr>
          <w:b/>
          <w:u w:val="single"/>
        </w:rPr>
      </w:pPr>
    </w:p>
    <w:p w:rsidR="00150121" w:rsidRPr="00D71057" w:rsidRDefault="00150121" w:rsidP="00150121">
      <w:pPr>
        <w:spacing w:after="0"/>
        <w:ind w:left="-284"/>
        <w:jc w:val="both"/>
        <w:rPr>
          <w:b/>
          <w:u w:val="single"/>
        </w:rPr>
      </w:pPr>
      <w:r>
        <w:rPr>
          <w:b/>
          <w:u w:val="single"/>
        </w:rPr>
        <w:t>4</w:t>
      </w:r>
      <w:r w:rsidRPr="00D71057">
        <w:rPr>
          <w:b/>
          <w:u w:val="single"/>
        </w:rPr>
        <w:t>) Livrables</w:t>
      </w:r>
    </w:p>
    <w:p w:rsidR="00150121" w:rsidRPr="00E32D23" w:rsidRDefault="00297098" w:rsidP="00150121">
      <w:pPr>
        <w:pStyle w:val="Paragraphedeliste"/>
        <w:numPr>
          <w:ilvl w:val="0"/>
          <w:numId w:val="5"/>
        </w:numPr>
        <w:spacing w:after="0"/>
        <w:jc w:val="both"/>
        <w:rPr>
          <w:b/>
        </w:rPr>
      </w:pPr>
      <w:r>
        <w:t>Formulaires</w:t>
      </w:r>
      <w:r w:rsidR="00150121">
        <w:t xml:space="preserve"> des OSC </w:t>
      </w:r>
      <w:r w:rsidR="00C67F89">
        <w:t xml:space="preserve">au niveau Province </w:t>
      </w:r>
      <w:r>
        <w:t xml:space="preserve">sont remplis, </w:t>
      </w:r>
      <w:r w:rsidR="00C67F89">
        <w:t>collecté</w:t>
      </w:r>
      <w:r w:rsidR="00333CD4">
        <w:t>es</w:t>
      </w:r>
      <w:r w:rsidR="00C67F89">
        <w:t xml:space="preserve"> et saisie</w:t>
      </w:r>
      <w:r w:rsidR="00333CD4">
        <w:t>s</w:t>
      </w:r>
    </w:p>
    <w:p w:rsidR="00D613C5" w:rsidRDefault="00D613C5" w:rsidP="002E22C9">
      <w:pPr>
        <w:spacing w:after="0"/>
        <w:ind w:left="-284"/>
        <w:jc w:val="both"/>
        <w:rPr>
          <w:b/>
          <w:u w:val="single"/>
        </w:rPr>
      </w:pPr>
    </w:p>
    <w:p w:rsidR="002E1E7D" w:rsidRPr="00D71057" w:rsidRDefault="00150121" w:rsidP="002E22C9">
      <w:pPr>
        <w:spacing w:after="0"/>
        <w:ind w:left="-284"/>
        <w:jc w:val="both"/>
        <w:rPr>
          <w:b/>
          <w:u w:val="single"/>
        </w:rPr>
      </w:pPr>
      <w:r>
        <w:rPr>
          <w:b/>
          <w:u w:val="single"/>
        </w:rPr>
        <w:t>5</w:t>
      </w:r>
      <w:r w:rsidR="002E1E7D" w:rsidRPr="00D71057">
        <w:rPr>
          <w:b/>
          <w:u w:val="single"/>
        </w:rPr>
        <w:t>) Profil et qualifications des candidats :</w:t>
      </w:r>
    </w:p>
    <w:p w:rsidR="002E1E7D" w:rsidRDefault="002E1E7D" w:rsidP="002E22C9">
      <w:pPr>
        <w:pStyle w:val="Paragraphedeliste"/>
        <w:numPr>
          <w:ilvl w:val="0"/>
          <w:numId w:val="4"/>
        </w:numPr>
        <w:spacing w:after="0"/>
        <w:jc w:val="both"/>
      </w:pPr>
      <w:r>
        <w:t>Le candidat (e)</w:t>
      </w:r>
      <w:r w:rsidRPr="0012018B">
        <w:t xml:space="preserve">, d’un </w:t>
      </w:r>
      <w:r w:rsidR="00990105">
        <w:t>niveau Bac +2</w:t>
      </w:r>
      <w:r>
        <w:t xml:space="preserve"> au minimum</w:t>
      </w:r>
      <w:r w:rsidR="00990105" w:rsidRPr="00990105">
        <w:rPr>
          <w:sz w:val="24"/>
          <w:szCs w:val="24"/>
        </w:rPr>
        <w:t xml:space="preserve"> </w:t>
      </w:r>
      <w:r w:rsidR="00990105" w:rsidRPr="005A107F">
        <w:rPr>
          <w:sz w:val="24"/>
          <w:szCs w:val="24"/>
        </w:rPr>
        <w:t>en sciences sociales</w:t>
      </w:r>
      <w:r w:rsidR="005B2A25">
        <w:rPr>
          <w:sz w:val="24"/>
          <w:szCs w:val="24"/>
        </w:rPr>
        <w:t xml:space="preserve">, </w:t>
      </w:r>
      <w:r w:rsidR="000D6F0B" w:rsidRPr="005A107F">
        <w:rPr>
          <w:sz w:val="24"/>
          <w:szCs w:val="24"/>
        </w:rPr>
        <w:t xml:space="preserve">géographie, </w:t>
      </w:r>
      <w:r w:rsidR="00990105" w:rsidRPr="005A107F">
        <w:rPr>
          <w:sz w:val="24"/>
          <w:szCs w:val="24"/>
        </w:rPr>
        <w:t>ou d’autres domaines similaires.</w:t>
      </w:r>
    </w:p>
    <w:p w:rsidR="002E1E7D" w:rsidRDefault="002E1E7D" w:rsidP="002E22C9">
      <w:pPr>
        <w:pStyle w:val="Paragraphedeliste"/>
        <w:numPr>
          <w:ilvl w:val="0"/>
          <w:numId w:val="4"/>
        </w:numPr>
        <w:spacing w:after="0"/>
        <w:jc w:val="both"/>
      </w:pPr>
      <w:r>
        <w:t>Le candidat (e)</w:t>
      </w:r>
      <w:r w:rsidRPr="0012018B">
        <w:t xml:space="preserve"> issu</w:t>
      </w:r>
      <w:r>
        <w:t xml:space="preserve"> (e)s </w:t>
      </w:r>
      <w:r w:rsidRPr="0012018B">
        <w:t>des Plate</w:t>
      </w:r>
      <w:r>
        <w:t>s</w:t>
      </w:r>
      <w:r w:rsidRPr="0012018B">
        <w:t>-formes d’Organisatio</w:t>
      </w:r>
      <w:r>
        <w:t>ns de la Société Civile affiliées</w:t>
      </w:r>
      <w:r w:rsidRPr="0012018B">
        <w:t xml:space="preserve"> au Mouvement ROHY</w:t>
      </w:r>
      <w:r>
        <w:t xml:space="preserve"> et impliquées dans le processus d’identification des orientat</w:t>
      </w:r>
      <w:r w:rsidR="00C67F89">
        <w:t xml:space="preserve">ions </w:t>
      </w:r>
      <w:r w:rsidR="006F28B1">
        <w:t>stratégiques pour ROHY 2022/2026</w:t>
      </w:r>
    </w:p>
    <w:p w:rsidR="002E1E7D" w:rsidRDefault="002E1E7D" w:rsidP="002E22C9">
      <w:pPr>
        <w:pStyle w:val="Paragraphedeliste"/>
        <w:numPr>
          <w:ilvl w:val="0"/>
          <w:numId w:val="4"/>
        </w:numPr>
        <w:spacing w:after="0"/>
        <w:jc w:val="both"/>
      </w:pPr>
      <w:r>
        <w:t>Résident dans la Province de son lieu d’intervention</w:t>
      </w:r>
    </w:p>
    <w:p w:rsidR="002E1E7D" w:rsidRDefault="002E1E7D" w:rsidP="002E22C9">
      <w:pPr>
        <w:pStyle w:val="Paragraphedeliste"/>
        <w:numPr>
          <w:ilvl w:val="0"/>
          <w:numId w:val="4"/>
        </w:numPr>
        <w:spacing w:after="0"/>
        <w:jc w:val="both"/>
      </w:pPr>
      <w:r>
        <w:t>Pratique concluante des outils Informatiques courants (Word,</w:t>
      </w:r>
      <w:r w:rsidR="00C67F89">
        <w:t xml:space="preserve"> Excel, Powerpoint, internet</w:t>
      </w:r>
      <w:r>
        <w:t>, et des échanges en présentiel et en visio-conférence</w:t>
      </w:r>
      <w:r w:rsidR="00980D60">
        <w:t>)</w:t>
      </w:r>
    </w:p>
    <w:p w:rsidR="002E1E7D" w:rsidRDefault="002E1E7D" w:rsidP="002E22C9">
      <w:pPr>
        <w:spacing w:after="0"/>
        <w:ind w:left="-284"/>
        <w:jc w:val="both"/>
      </w:pPr>
    </w:p>
    <w:p w:rsidR="002E1E7D" w:rsidRPr="00D71057" w:rsidRDefault="002E1E7D" w:rsidP="002E22C9">
      <w:pPr>
        <w:spacing w:after="0"/>
        <w:ind w:left="-284"/>
        <w:jc w:val="both"/>
        <w:rPr>
          <w:b/>
          <w:u w:val="single"/>
        </w:rPr>
      </w:pPr>
      <w:r w:rsidRPr="00D71057">
        <w:rPr>
          <w:b/>
          <w:u w:val="single"/>
        </w:rPr>
        <w:lastRenderedPageBreak/>
        <w:t>6) Durée</w:t>
      </w:r>
    </w:p>
    <w:p w:rsidR="002E1E7D" w:rsidRDefault="002E1E7D" w:rsidP="002E22C9">
      <w:pPr>
        <w:spacing w:after="0"/>
        <w:ind w:left="-284"/>
        <w:jc w:val="both"/>
      </w:pPr>
      <w:r w:rsidRPr="00B74996">
        <w:t>La</w:t>
      </w:r>
      <w:r>
        <w:t xml:space="preserve"> prest</w:t>
      </w:r>
      <w:r w:rsidR="003F7E4D">
        <w:t>ation couvrira une période de 03</w:t>
      </w:r>
      <w:r>
        <w:t xml:space="preserve"> mois entre </w:t>
      </w:r>
      <w:r w:rsidR="00C67F89">
        <w:t>avril</w:t>
      </w:r>
      <w:r>
        <w:t xml:space="preserve"> et </w:t>
      </w:r>
      <w:r w:rsidR="00C67F89">
        <w:t>juin</w:t>
      </w:r>
      <w:r>
        <w:t xml:space="preserve"> 2022. </w:t>
      </w:r>
    </w:p>
    <w:p w:rsidR="002E1E7D" w:rsidRPr="00B74996" w:rsidRDefault="002E1E7D" w:rsidP="002E22C9">
      <w:pPr>
        <w:spacing w:after="0"/>
        <w:ind w:left="-284"/>
        <w:jc w:val="both"/>
      </w:pPr>
    </w:p>
    <w:p w:rsidR="002E1E7D" w:rsidRPr="00D71057" w:rsidRDefault="004C53FC" w:rsidP="002E22C9">
      <w:pPr>
        <w:spacing w:after="0"/>
        <w:ind w:left="-284"/>
        <w:jc w:val="both"/>
        <w:rPr>
          <w:u w:val="single"/>
        </w:rPr>
      </w:pPr>
      <w:r>
        <w:rPr>
          <w:b/>
          <w:u w:val="single"/>
        </w:rPr>
        <w:t>7</w:t>
      </w:r>
      <w:r w:rsidR="002E1E7D">
        <w:rPr>
          <w:b/>
          <w:u w:val="single"/>
        </w:rPr>
        <w:t xml:space="preserve">) </w:t>
      </w:r>
      <w:r w:rsidR="002E1E7D" w:rsidRPr="00D71057">
        <w:rPr>
          <w:b/>
          <w:u w:val="single"/>
        </w:rPr>
        <w:t>Modalités de soumissions de candidature</w:t>
      </w:r>
    </w:p>
    <w:p w:rsidR="002E1E7D" w:rsidRPr="00677FCF" w:rsidRDefault="002E1E7D" w:rsidP="002E22C9">
      <w:pPr>
        <w:spacing w:after="0"/>
        <w:ind w:left="-284"/>
        <w:jc w:val="both"/>
      </w:pPr>
      <w:r>
        <w:t xml:space="preserve">Lettre de motivation </w:t>
      </w:r>
      <w:r w:rsidR="008F007D">
        <w:t>et CV avec photo récente</w:t>
      </w:r>
      <w:r w:rsidRPr="00D17BBA">
        <w:t>, Lettre de recommandation de la part de son OSC d’origine, à envoyer uniquement par mail</w:t>
      </w:r>
      <w:r w:rsidRPr="00677FCF">
        <w:t xml:space="preserve"> à l’adresse : </w:t>
      </w:r>
      <w:hyperlink r:id="rId9" w:history="1">
        <w:r w:rsidRPr="00677FCF">
          <w:rPr>
            <w:rStyle w:val="Lienhypertexte"/>
          </w:rPr>
          <w:t>rohymadagasikara@gmail.com</w:t>
        </w:r>
      </w:hyperlink>
      <w:r w:rsidRPr="00677FCF">
        <w:t xml:space="preserve"> </w:t>
      </w:r>
      <w:r>
        <w:t>avec la mention en objet : « </w:t>
      </w:r>
      <w:r>
        <w:rPr>
          <w:b/>
        </w:rPr>
        <w:t>C</w:t>
      </w:r>
      <w:r w:rsidR="00BD6BBD">
        <w:rPr>
          <w:b/>
        </w:rPr>
        <w:t>onsultants pour la réalisation de la mise à jour de la cartographie des organisations de la société civile</w:t>
      </w:r>
      <w:r w:rsidR="00B95B0F">
        <w:rPr>
          <w:b/>
        </w:rPr>
        <w:t> :</w:t>
      </w:r>
      <w:r w:rsidR="00052FCD">
        <w:rPr>
          <w:b/>
        </w:rPr>
        <w:t xml:space="preserve"> avec</w:t>
      </w:r>
      <w:r>
        <w:rPr>
          <w:b/>
        </w:rPr>
        <w:t xml:space="preserve"> lieu d’intervention » </w:t>
      </w:r>
      <w:r w:rsidRPr="00677FCF">
        <w:t>au plus ta</w:t>
      </w:r>
      <w:r w:rsidR="004B63A1">
        <w:t xml:space="preserve">rd à la date du 27 mars </w:t>
      </w:r>
      <w:bookmarkStart w:id="0" w:name="_GoBack"/>
      <w:bookmarkEnd w:id="0"/>
      <w:r w:rsidR="00565092">
        <w:t>2022</w:t>
      </w:r>
      <w:r w:rsidRPr="00677FCF">
        <w:t xml:space="preserve"> à </w:t>
      </w:r>
      <w:r w:rsidR="00565092">
        <w:t>minuit</w:t>
      </w:r>
      <w:r>
        <w:t>.</w:t>
      </w:r>
    </w:p>
    <w:p w:rsidR="002E1E7D" w:rsidRDefault="002E1E7D" w:rsidP="002E22C9">
      <w:pPr>
        <w:spacing w:after="0"/>
        <w:ind w:left="-284"/>
        <w:jc w:val="both"/>
      </w:pPr>
    </w:p>
    <w:p w:rsidR="002E1E7D" w:rsidRDefault="002E1E7D" w:rsidP="002E22C9">
      <w:pPr>
        <w:spacing w:after="0"/>
        <w:ind w:left="-284"/>
        <w:jc w:val="both"/>
      </w:pPr>
      <w:r>
        <w:t>Les candidatures jeunes et/ou féminines sont vivement encouragées.</w:t>
      </w:r>
    </w:p>
    <w:p w:rsidR="002E1E7D" w:rsidRDefault="002E1E7D" w:rsidP="002E22C9">
      <w:pPr>
        <w:spacing w:after="0"/>
        <w:ind w:left="-284"/>
        <w:jc w:val="both"/>
      </w:pPr>
    </w:p>
    <w:p w:rsidR="002E1E7D" w:rsidRDefault="002E1E7D" w:rsidP="002E22C9">
      <w:pPr>
        <w:spacing w:after="0"/>
        <w:ind w:left="-284"/>
        <w:jc w:val="both"/>
      </w:pPr>
    </w:p>
    <w:p w:rsidR="002E1E7D" w:rsidRDefault="002E1E7D" w:rsidP="002E22C9">
      <w:pPr>
        <w:spacing w:after="0"/>
        <w:ind w:left="-284"/>
        <w:jc w:val="both"/>
      </w:pPr>
    </w:p>
    <w:p w:rsidR="009165D7" w:rsidRDefault="009165D7" w:rsidP="002E22C9">
      <w:pPr>
        <w:spacing w:after="0"/>
        <w:ind w:left="-284"/>
        <w:jc w:val="both"/>
      </w:pPr>
    </w:p>
    <w:sectPr w:rsidR="009165D7" w:rsidSect="00BA7E9F">
      <w:headerReference w:type="default" r:id="rId10"/>
      <w:pgSz w:w="11906" w:h="16838"/>
      <w:pgMar w:top="1134" w:right="1418" w:bottom="851" w:left="1418"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C42" w:rsidRDefault="00F05C42" w:rsidP="00BA7E9F">
      <w:pPr>
        <w:spacing w:after="0" w:line="240" w:lineRule="auto"/>
      </w:pPr>
      <w:r>
        <w:separator/>
      </w:r>
    </w:p>
  </w:endnote>
  <w:endnote w:type="continuationSeparator" w:id="0">
    <w:p w:rsidR="00F05C42" w:rsidRDefault="00F05C42" w:rsidP="00BA7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C42" w:rsidRDefault="00F05C42" w:rsidP="00BA7E9F">
      <w:pPr>
        <w:spacing w:after="0" w:line="240" w:lineRule="auto"/>
      </w:pPr>
      <w:r>
        <w:separator/>
      </w:r>
    </w:p>
  </w:footnote>
  <w:footnote w:type="continuationSeparator" w:id="0">
    <w:p w:rsidR="00F05C42" w:rsidRDefault="00F05C42" w:rsidP="00BA7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9F" w:rsidRDefault="00AF5D68" w:rsidP="00BA7E9F">
    <w:pPr>
      <w:pStyle w:val="En-tte"/>
      <w:jc w:val="center"/>
    </w:pPr>
    <w:r>
      <w:rPr>
        <w:noProof/>
        <w:lang w:eastAsia="fr-FR"/>
      </w:rPr>
      <w:drawing>
        <wp:anchor distT="0" distB="0" distL="114300" distR="114300" simplePos="0" relativeHeight="251658240" behindDoc="1" locked="0" layoutInCell="1" allowOverlap="1" wp14:anchorId="7AEC20AC" wp14:editId="4FAE64AA">
          <wp:simplePos x="0" y="0"/>
          <wp:positionH relativeFrom="page">
            <wp:align>left</wp:align>
          </wp:positionH>
          <wp:positionV relativeFrom="paragraph">
            <wp:posOffset>-1227455</wp:posOffset>
          </wp:positionV>
          <wp:extent cx="7533640" cy="1172527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HY - En tête document A4 (14Jan2022)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924" cy="11725717"/>
                  </a:xfrm>
                  <a:prstGeom prst="rect">
                    <a:avLst/>
                  </a:prstGeom>
                </pic:spPr>
              </pic:pic>
            </a:graphicData>
          </a:graphic>
          <wp14:sizeRelH relativeFrom="page">
            <wp14:pctWidth>0</wp14:pctWidth>
          </wp14:sizeRelH>
          <wp14:sizeRelV relativeFrom="page">
            <wp14:pctHeight>0</wp14:pctHeight>
          </wp14:sizeRelV>
        </wp:anchor>
      </w:drawing>
    </w:r>
    <w:r w:rsidR="00BA7E9F">
      <w:rPr>
        <w:noProof/>
        <w:lang w:eastAsia="fr-FR"/>
      </w:rPr>
      <w:drawing>
        <wp:inline distT="0" distB="0" distL="0" distR="0" wp14:anchorId="568BB5A9" wp14:editId="48C4FA26">
          <wp:extent cx="628650" cy="587763"/>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ohy.png"/>
                  <pic:cNvPicPr/>
                </pic:nvPicPr>
                <pic:blipFill rotWithShape="1">
                  <a:blip r:embed="rId2">
                    <a:extLst>
                      <a:ext uri="{28A0092B-C50C-407E-A947-70E740481C1C}">
                        <a14:useLocalDpi xmlns:a14="http://schemas.microsoft.com/office/drawing/2010/main" val="0"/>
                      </a:ext>
                    </a:extLst>
                  </a:blip>
                  <a:srcRect l="19019" t="21830" r="19956" b="21113"/>
                  <a:stretch/>
                </pic:blipFill>
                <pic:spPr bwMode="auto">
                  <a:xfrm>
                    <a:off x="0" y="0"/>
                    <a:ext cx="643996" cy="602110"/>
                  </a:xfrm>
                  <a:prstGeom prst="rect">
                    <a:avLst/>
                  </a:prstGeom>
                  <a:ln>
                    <a:noFill/>
                  </a:ln>
                  <a:extLst>
                    <a:ext uri="{53640926-AAD7-44D8-BBD7-CCE9431645EC}">
                      <a14:shadowObscured xmlns:a14="http://schemas.microsoft.com/office/drawing/2010/main"/>
                    </a:ext>
                  </a:extLst>
                </pic:spPr>
              </pic:pic>
            </a:graphicData>
          </a:graphic>
        </wp:inline>
      </w:drawing>
    </w:r>
  </w:p>
  <w:p w:rsidR="00BA7E9F" w:rsidRDefault="00BA7E9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57C9"/>
    <w:multiLevelType w:val="hybridMultilevel"/>
    <w:tmpl w:val="15000140"/>
    <w:lvl w:ilvl="0" w:tplc="A4D89FF8">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 w15:restartNumberingAfterBreak="0">
    <w:nsid w:val="118144B4"/>
    <w:multiLevelType w:val="multilevel"/>
    <w:tmpl w:val="67AED4D4"/>
    <w:lvl w:ilvl="0">
      <w:start w:val="1"/>
      <w:numFmt w:val="decimal"/>
      <w:pStyle w:val="OS"/>
      <w:suff w:val="space"/>
      <w:lvlText w:val="OS%1."/>
      <w:lvlJc w:val="left"/>
      <w:pPr>
        <w:ind w:left="0" w:firstLine="0"/>
      </w:pPr>
      <w:rPr>
        <w:rFonts w:hint="default"/>
      </w:rPr>
    </w:lvl>
    <w:lvl w:ilvl="1">
      <w:start w:val="1"/>
      <w:numFmt w:val="decimal"/>
      <w:pStyle w:val="RA"/>
      <w:suff w:val="space"/>
      <w:lvlText w:val="RA%1%2."/>
      <w:lvlJc w:val="left"/>
      <w:pPr>
        <w:ind w:left="0" w:firstLine="0"/>
      </w:pPr>
      <w:rPr>
        <w:rFonts w:hint="default"/>
      </w:rPr>
    </w:lvl>
    <w:lvl w:ilvl="2">
      <w:start w:val="1"/>
      <w:numFmt w:val="decimal"/>
      <w:pStyle w:val="Activites"/>
      <w:suff w:val="space"/>
      <w:lvlText w:val="A%1%2%3."/>
      <w:lvlJc w:val="right"/>
      <w:pPr>
        <w:ind w:left="-850" w:firstLine="85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AE630F0"/>
    <w:multiLevelType w:val="hybridMultilevel"/>
    <w:tmpl w:val="57DC0F50"/>
    <w:lvl w:ilvl="0" w:tplc="A4D89FF8">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15:restartNumberingAfterBreak="0">
    <w:nsid w:val="26246D17"/>
    <w:multiLevelType w:val="hybridMultilevel"/>
    <w:tmpl w:val="D33C55A4"/>
    <w:lvl w:ilvl="0" w:tplc="B4548FC6">
      <w:start w:val="1"/>
      <w:numFmt w:val="bullet"/>
      <w:lvlText w:val=""/>
      <w:lvlJc w:val="left"/>
      <w:pPr>
        <w:ind w:left="43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A2034F"/>
    <w:multiLevelType w:val="hybridMultilevel"/>
    <w:tmpl w:val="2EF48F50"/>
    <w:lvl w:ilvl="0" w:tplc="A4D89FF8">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5" w15:restartNumberingAfterBreak="0">
    <w:nsid w:val="79F74921"/>
    <w:multiLevelType w:val="hybridMultilevel"/>
    <w:tmpl w:val="8F1234DA"/>
    <w:lvl w:ilvl="0" w:tplc="A4D89F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2EE"/>
    <w:rsid w:val="00052FCD"/>
    <w:rsid w:val="00090C98"/>
    <w:rsid w:val="000B28DD"/>
    <w:rsid w:val="000C7BF7"/>
    <w:rsid w:val="000D6F0B"/>
    <w:rsid w:val="00104053"/>
    <w:rsid w:val="00104F77"/>
    <w:rsid w:val="001165BF"/>
    <w:rsid w:val="0012018B"/>
    <w:rsid w:val="00150121"/>
    <w:rsid w:val="00157DEF"/>
    <w:rsid w:val="00161AA0"/>
    <w:rsid w:val="00172FB6"/>
    <w:rsid w:val="001751B4"/>
    <w:rsid w:val="0018012E"/>
    <w:rsid w:val="001A3EEA"/>
    <w:rsid w:val="001B4CDF"/>
    <w:rsid w:val="001C228A"/>
    <w:rsid w:val="002407F0"/>
    <w:rsid w:val="00243B70"/>
    <w:rsid w:val="00266F66"/>
    <w:rsid w:val="00277BB9"/>
    <w:rsid w:val="00297098"/>
    <w:rsid w:val="002B2117"/>
    <w:rsid w:val="002C33BE"/>
    <w:rsid w:val="002E1E7D"/>
    <w:rsid w:val="002E22C9"/>
    <w:rsid w:val="00317689"/>
    <w:rsid w:val="00333CD4"/>
    <w:rsid w:val="00334464"/>
    <w:rsid w:val="00337DFA"/>
    <w:rsid w:val="003A7E0E"/>
    <w:rsid w:val="003E6279"/>
    <w:rsid w:val="003F6795"/>
    <w:rsid w:val="003F6C42"/>
    <w:rsid w:val="003F7E4D"/>
    <w:rsid w:val="004162EE"/>
    <w:rsid w:val="00442F68"/>
    <w:rsid w:val="004722A9"/>
    <w:rsid w:val="00490FEF"/>
    <w:rsid w:val="004A1BC0"/>
    <w:rsid w:val="004A6443"/>
    <w:rsid w:val="004B63A1"/>
    <w:rsid w:val="004C53FC"/>
    <w:rsid w:val="004E2B71"/>
    <w:rsid w:val="004E4229"/>
    <w:rsid w:val="004E6A7D"/>
    <w:rsid w:val="004F5246"/>
    <w:rsid w:val="005345EF"/>
    <w:rsid w:val="0055789F"/>
    <w:rsid w:val="00565092"/>
    <w:rsid w:val="005779CD"/>
    <w:rsid w:val="005B2A25"/>
    <w:rsid w:val="005E4FCC"/>
    <w:rsid w:val="005F7077"/>
    <w:rsid w:val="006163A4"/>
    <w:rsid w:val="00682539"/>
    <w:rsid w:val="00697033"/>
    <w:rsid w:val="006B7E0F"/>
    <w:rsid w:val="006C0C1B"/>
    <w:rsid w:val="006C273D"/>
    <w:rsid w:val="006C7874"/>
    <w:rsid w:val="006D783C"/>
    <w:rsid w:val="006E74C1"/>
    <w:rsid w:val="006F0A50"/>
    <w:rsid w:val="006F1399"/>
    <w:rsid w:val="006F28B1"/>
    <w:rsid w:val="00720A6F"/>
    <w:rsid w:val="00742F96"/>
    <w:rsid w:val="00757200"/>
    <w:rsid w:val="007747CD"/>
    <w:rsid w:val="0080203C"/>
    <w:rsid w:val="008652A5"/>
    <w:rsid w:val="00870C69"/>
    <w:rsid w:val="0087247A"/>
    <w:rsid w:val="008810E0"/>
    <w:rsid w:val="00884E6E"/>
    <w:rsid w:val="008915FF"/>
    <w:rsid w:val="0089336C"/>
    <w:rsid w:val="008A6F23"/>
    <w:rsid w:val="008B5DF3"/>
    <w:rsid w:val="008D6EC9"/>
    <w:rsid w:val="008F007D"/>
    <w:rsid w:val="00905924"/>
    <w:rsid w:val="0090600A"/>
    <w:rsid w:val="009165D7"/>
    <w:rsid w:val="009202FC"/>
    <w:rsid w:val="009359E8"/>
    <w:rsid w:val="00980D60"/>
    <w:rsid w:val="00981A70"/>
    <w:rsid w:val="00990105"/>
    <w:rsid w:val="009B2757"/>
    <w:rsid w:val="009D0094"/>
    <w:rsid w:val="00A1576D"/>
    <w:rsid w:val="00A233ED"/>
    <w:rsid w:val="00A3000B"/>
    <w:rsid w:val="00A30693"/>
    <w:rsid w:val="00A42D6A"/>
    <w:rsid w:val="00A57A00"/>
    <w:rsid w:val="00A65EC9"/>
    <w:rsid w:val="00A71921"/>
    <w:rsid w:val="00AB01C1"/>
    <w:rsid w:val="00AC5A06"/>
    <w:rsid w:val="00AE2381"/>
    <w:rsid w:val="00AF5D68"/>
    <w:rsid w:val="00B2164A"/>
    <w:rsid w:val="00B4283E"/>
    <w:rsid w:val="00B51168"/>
    <w:rsid w:val="00B669EC"/>
    <w:rsid w:val="00B70A47"/>
    <w:rsid w:val="00B74996"/>
    <w:rsid w:val="00B77D0E"/>
    <w:rsid w:val="00B9229D"/>
    <w:rsid w:val="00B95B0F"/>
    <w:rsid w:val="00BA60C7"/>
    <w:rsid w:val="00BA7E9F"/>
    <w:rsid w:val="00BB0434"/>
    <w:rsid w:val="00BB3ECB"/>
    <w:rsid w:val="00BD3E56"/>
    <w:rsid w:val="00BD6BBD"/>
    <w:rsid w:val="00BF0383"/>
    <w:rsid w:val="00C47DAD"/>
    <w:rsid w:val="00C636F1"/>
    <w:rsid w:val="00C67F89"/>
    <w:rsid w:val="00C97061"/>
    <w:rsid w:val="00CA0D85"/>
    <w:rsid w:val="00CB6601"/>
    <w:rsid w:val="00CF130E"/>
    <w:rsid w:val="00D06172"/>
    <w:rsid w:val="00D17BBA"/>
    <w:rsid w:val="00D613C5"/>
    <w:rsid w:val="00D87A9E"/>
    <w:rsid w:val="00DA1315"/>
    <w:rsid w:val="00DD0F32"/>
    <w:rsid w:val="00DF70AA"/>
    <w:rsid w:val="00E119A9"/>
    <w:rsid w:val="00E2679D"/>
    <w:rsid w:val="00E5345A"/>
    <w:rsid w:val="00E95A1B"/>
    <w:rsid w:val="00ED2717"/>
    <w:rsid w:val="00F05C42"/>
    <w:rsid w:val="00F352AB"/>
    <w:rsid w:val="00F51CF6"/>
    <w:rsid w:val="00F64CBF"/>
    <w:rsid w:val="00F75C3E"/>
    <w:rsid w:val="00F92E19"/>
    <w:rsid w:val="00FE5F79"/>
    <w:rsid w:val="00FF55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2BB84"/>
  <w15:docId w15:val="{1EFA6E43-7633-4A3B-9075-E831E8D3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9C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22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228A"/>
    <w:rPr>
      <w:rFonts w:ascii="Tahoma" w:hAnsi="Tahoma" w:cs="Tahoma"/>
      <w:sz w:val="16"/>
      <w:szCs w:val="16"/>
    </w:rPr>
  </w:style>
  <w:style w:type="paragraph" w:customStyle="1" w:styleId="TabelleStandard">
    <w:name w:val="Tabelle Standard"/>
    <w:basedOn w:val="Normal"/>
    <w:rsid w:val="00981A70"/>
    <w:pPr>
      <w:tabs>
        <w:tab w:val="left" w:pos="284"/>
        <w:tab w:val="left" w:pos="567"/>
        <w:tab w:val="left" w:pos="851"/>
      </w:tabs>
      <w:spacing w:after="0" w:line="240" w:lineRule="auto"/>
      <w:ind w:right="284"/>
    </w:pPr>
    <w:rPr>
      <w:rFonts w:ascii="Arial" w:eastAsia="Times New Roman" w:hAnsi="Arial" w:cs="Times New Roman"/>
      <w:szCs w:val="20"/>
      <w:lang w:eastAsia="fr-FR"/>
    </w:rPr>
  </w:style>
  <w:style w:type="paragraph" w:customStyle="1" w:styleId="OS">
    <w:name w:val="OS"/>
    <w:basedOn w:val="Normal"/>
    <w:qFormat/>
    <w:rsid w:val="00981A70"/>
    <w:pPr>
      <w:numPr>
        <w:numId w:val="1"/>
      </w:numPr>
      <w:tabs>
        <w:tab w:val="left" w:pos="597"/>
      </w:tabs>
      <w:spacing w:before="120" w:after="0" w:line="264" w:lineRule="auto"/>
    </w:pPr>
    <w:rPr>
      <w:rFonts w:ascii="Arial" w:eastAsia="Calibri" w:hAnsi="Arial" w:cs="Calibri"/>
      <w:b/>
      <w:szCs w:val="24"/>
      <w:lang w:eastAsia="fr-FR" w:bidi="ml-IN"/>
    </w:rPr>
  </w:style>
  <w:style w:type="paragraph" w:customStyle="1" w:styleId="RA">
    <w:name w:val="RA"/>
    <w:basedOn w:val="Normal"/>
    <w:next w:val="Activites"/>
    <w:qFormat/>
    <w:rsid w:val="00981A70"/>
    <w:pPr>
      <w:numPr>
        <w:ilvl w:val="1"/>
        <w:numId w:val="1"/>
      </w:numPr>
      <w:tabs>
        <w:tab w:val="left" w:pos="881"/>
      </w:tabs>
      <w:spacing w:after="0" w:line="264" w:lineRule="auto"/>
    </w:pPr>
    <w:rPr>
      <w:rFonts w:ascii="Arial" w:eastAsia="Calibri" w:hAnsi="Arial" w:cs="Calibri"/>
      <w:szCs w:val="24"/>
      <w:lang w:eastAsia="fr-FR" w:bidi="ml-IN"/>
    </w:rPr>
  </w:style>
  <w:style w:type="paragraph" w:customStyle="1" w:styleId="Activites">
    <w:name w:val="Activites"/>
    <w:basedOn w:val="Normal"/>
    <w:qFormat/>
    <w:rsid w:val="00981A70"/>
    <w:pPr>
      <w:numPr>
        <w:ilvl w:val="2"/>
        <w:numId w:val="1"/>
      </w:numPr>
      <w:spacing w:after="0" w:line="264" w:lineRule="auto"/>
    </w:pPr>
    <w:rPr>
      <w:rFonts w:ascii="Arial" w:eastAsia="Calibri" w:hAnsi="Arial" w:cs="Calibri"/>
      <w:szCs w:val="24"/>
      <w:lang w:eastAsia="fr-FR" w:bidi="ml-IN"/>
    </w:rPr>
  </w:style>
  <w:style w:type="paragraph" w:styleId="Paragraphedeliste">
    <w:name w:val="List Paragraph"/>
    <w:basedOn w:val="Normal"/>
    <w:uiPriority w:val="34"/>
    <w:qFormat/>
    <w:rsid w:val="002407F0"/>
    <w:pPr>
      <w:ind w:left="720"/>
      <w:contextualSpacing/>
    </w:pPr>
  </w:style>
  <w:style w:type="character" w:styleId="Lienhypertexte">
    <w:name w:val="Hyperlink"/>
    <w:basedOn w:val="Policepardfaut"/>
    <w:uiPriority w:val="99"/>
    <w:unhideWhenUsed/>
    <w:rsid w:val="002E1E7D"/>
    <w:rPr>
      <w:color w:val="0000FF" w:themeColor="hyperlink"/>
      <w:u w:val="single"/>
    </w:rPr>
  </w:style>
  <w:style w:type="paragraph" w:styleId="En-tte">
    <w:name w:val="header"/>
    <w:basedOn w:val="Normal"/>
    <w:link w:val="En-tteCar"/>
    <w:uiPriority w:val="99"/>
    <w:unhideWhenUsed/>
    <w:rsid w:val="00BA7E9F"/>
    <w:pPr>
      <w:tabs>
        <w:tab w:val="center" w:pos="4536"/>
        <w:tab w:val="right" w:pos="9072"/>
      </w:tabs>
      <w:spacing w:after="0" w:line="240" w:lineRule="auto"/>
    </w:pPr>
  </w:style>
  <w:style w:type="character" w:customStyle="1" w:styleId="En-tteCar">
    <w:name w:val="En-tête Car"/>
    <w:basedOn w:val="Policepardfaut"/>
    <w:link w:val="En-tte"/>
    <w:uiPriority w:val="99"/>
    <w:rsid w:val="00BA7E9F"/>
  </w:style>
  <w:style w:type="paragraph" w:styleId="Pieddepage">
    <w:name w:val="footer"/>
    <w:basedOn w:val="Normal"/>
    <w:link w:val="PieddepageCar"/>
    <w:uiPriority w:val="99"/>
    <w:unhideWhenUsed/>
    <w:rsid w:val="00BA7E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7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rvmada/?__cft__%5b0%5d=AZUKex_HG4ohVBdXIUTOtSzzEpVpGmrbdMfAQUbcmguh5doFjLwoed7LjxzYFWw6nwqDygMwLi7MmQT_9DXH0YCFOJUFhH_jg-hPoJWl0cBOz43bA2P91ynD-_Qn7bHbtLQFmVnJLiVthf1y1sLQpWxb3HK_gQWBPLuF39qMHrN0XA&amp;__tn__=kK-R" TargetMode="External"/><Relationship Id="rId3" Type="http://schemas.openxmlformats.org/officeDocument/2006/relationships/settings" Target="settings.xml"/><Relationship Id="rId7" Type="http://schemas.openxmlformats.org/officeDocument/2006/relationships/hyperlink" Target="https://www.facebook.com/groups/1603392709776963/?__cft__%5b0%5d=AZUKex_HG4ohVBdXIUTOtSzzEpVpGmrbdMfAQUbcmguh5doFjLwoed7LjxzYFWw6nwqDygMwLi7MmQT_9DXH0YCFOJUFhH_jg-hPoJWl0cBOz43bA2P91ynD-_Qn7bHbtLQFmVnJLiVthf1y1sLQpWxb3HK_gQWBPLuF39qMHrN0XA&amp;__tn__=-UK-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hymadagasikara@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594</Words>
  <Characters>3271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DINA</cp:lastModifiedBy>
  <cp:revision>108</cp:revision>
  <dcterms:created xsi:type="dcterms:W3CDTF">2021-12-09T04:01:00Z</dcterms:created>
  <dcterms:modified xsi:type="dcterms:W3CDTF">2022-03-16T11:00:00Z</dcterms:modified>
</cp:coreProperties>
</file>